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92E07" w14:textId="4291C05A" w:rsidR="00A2794A" w:rsidRDefault="00A9102C" w:rsidP="00A9102C">
      <w:pPr>
        <w:spacing w:after="158"/>
        <w:ind w:left="0" w:firstLine="0"/>
        <w:jc w:val="center"/>
      </w:pPr>
      <w:r>
        <w:rPr>
          <w:noProof/>
        </w:rPr>
        <w:drawing>
          <wp:inline distT="0" distB="0" distL="0" distR="0" wp14:anchorId="5AD8F034" wp14:editId="24869F85">
            <wp:extent cx="2186940" cy="730007"/>
            <wp:effectExtent l="0" t="0" r="381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62471" cy="755220"/>
                    </a:xfrm>
                    <a:prstGeom prst="rect">
                      <a:avLst/>
                    </a:prstGeom>
                    <a:noFill/>
                    <a:ln>
                      <a:noFill/>
                    </a:ln>
                  </pic:spPr>
                </pic:pic>
              </a:graphicData>
            </a:graphic>
          </wp:inline>
        </w:drawing>
      </w:r>
    </w:p>
    <w:p w14:paraId="6C8D17E1" w14:textId="77777777" w:rsidR="00A9102C" w:rsidRDefault="00A9102C" w:rsidP="00A9102C">
      <w:pPr>
        <w:spacing w:after="158"/>
        <w:ind w:left="0" w:firstLine="0"/>
        <w:jc w:val="center"/>
      </w:pPr>
    </w:p>
    <w:p w14:paraId="7DA77258" w14:textId="77777777" w:rsidR="00A2794A" w:rsidRPr="00A9102C" w:rsidRDefault="00957B5D">
      <w:pPr>
        <w:ind w:left="-5"/>
        <w:rPr>
          <w:u w:val="single"/>
        </w:rPr>
      </w:pPr>
      <w:r w:rsidRPr="00A9102C">
        <w:rPr>
          <w:u w:val="single"/>
        </w:rPr>
        <w:t xml:space="preserve">GRAVSÄTTNING UTAN CEREMONI </w:t>
      </w:r>
    </w:p>
    <w:p w14:paraId="1BDA95D4" w14:textId="77777777" w:rsidR="00A2794A" w:rsidRDefault="00957B5D">
      <w:pPr>
        <w:ind w:left="-5"/>
      </w:pPr>
      <w:r>
        <w:t xml:space="preserve">Begravning utan ceremoni är att den avlidne körs från den plats där man har avlidit med en transportkista till krematoriet, och att gravsättningen av askan sker i minneslund. </w:t>
      </w:r>
    </w:p>
    <w:p w14:paraId="2BB2A33C" w14:textId="58964508" w:rsidR="00A2794A" w:rsidRDefault="00957B5D">
      <w:pPr>
        <w:ind w:left="-5"/>
      </w:pPr>
      <w:r>
        <w:t xml:space="preserve">Pris från </w:t>
      </w:r>
      <w:r w:rsidR="00C419F9">
        <w:t>1</w:t>
      </w:r>
      <w:r w:rsidR="00565141">
        <w:t>1</w:t>
      </w:r>
      <w:r w:rsidR="00C419F9">
        <w:t xml:space="preserve"> </w:t>
      </w:r>
      <w:proofErr w:type="gramStart"/>
      <w:r w:rsidR="00565141">
        <w:t>4</w:t>
      </w:r>
      <w:r>
        <w:t>95:-</w:t>
      </w:r>
      <w:proofErr w:type="gramEnd"/>
      <w:r>
        <w:t xml:space="preserve"> </w:t>
      </w:r>
    </w:p>
    <w:p w14:paraId="7F2CF7A1" w14:textId="77777777" w:rsidR="00A2794A" w:rsidRDefault="00957B5D">
      <w:pPr>
        <w:spacing w:after="158"/>
        <w:ind w:left="0" w:firstLine="0"/>
      </w:pPr>
      <w:r>
        <w:t xml:space="preserve"> </w:t>
      </w:r>
    </w:p>
    <w:p w14:paraId="7B24DC96" w14:textId="77777777" w:rsidR="00A2794A" w:rsidRPr="00A9102C" w:rsidRDefault="00957B5D">
      <w:pPr>
        <w:spacing w:after="158"/>
        <w:ind w:left="-5"/>
        <w:rPr>
          <w:u w:val="single"/>
        </w:rPr>
      </w:pPr>
      <w:r w:rsidRPr="00A9102C">
        <w:rPr>
          <w:u w:val="single"/>
        </w:rPr>
        <w:t xml:space="preserve">KLASSISK BEGRAVNING </w:t>
      </w:r>
    </w:p>
    <w:p w14:paraId="502F657F" w14:textId="77777777" w:rsidR="00A2794A" w:rsidRDefault="00957B5D">
      <w:pPr>
        <w:ind w:left="-5"/>
      </w:pPr>
      <w:r>
        <w:t xml:space="preserve">Begravningsgudstjänst i kyrka eller kapell, kista enkel, kistdekoration, kistläggning, transport, representant, byråns arvode </w:t>
      </w:r>
    </w:p>
    <w:p w14:paraId="45558E7B" w14:textId="2C843B1F" w:rsidR="00A2794A" w:rsidRDefault="00957B5D">
      <w:pPr>
        <w:ind w:left="-5"/>
      </w:pPr>
      <w:r>
        <w:t xml:space="preserve">Pris från </w:t>
      </w:r>
      <w:r w:rsidR="00345BBA">
        <w:t>2</w:t>
      </w:r>
      <w:r w:rsidR="009D572C">
        <w:t>3</w:t>
      </w:r>
      <w:r w:rsidR="00345BBA">
        <w:t xml:space="preserve"> </w:t>
      </w:r>
      <w:proofErr w:type="gramStart"/>
      <w:r w:rsidR="004B193B">
        <w:t>4</w:t>
      </w:r>
      <w:r>
        <w:t>75:-</w:t>
      </w:r>
      <w:proofErr w:type="gramEnd"/>
      <w:r>
        <w:t xml:space="preserve"> </w:t>
      </w:r>
    </w:p>
    <w:p w14:paraId="7E47DA40" w14:textId="77777777" w:rsidR="00A2794A" w:rsidRDefault="00957B5D">
      <w:pPr>
        <w:spacing w:after="158"/>
        <w:ind w:left="-5"/>
      </w:pPr>
      <w:r>
        <w:t xml:space="preserve">Tillval:  </w:t>
      </w:r>
    </w:p>
    <w:p w14:paraId="3005AEA7" w14:textId="77777777" w:rsidR="009119B0" w:rsidRDefault="00957B5D">
      <w:pPr>
        <w:spacing w:after="0" w:line="346" w:lineRule="auto"/>
        <w:ind w:left="-5" w:right="4379"/>
      </w:pPr>
      <w:r>
        <w:t xml:space="preserve">Annons i tidning pris ca </w:t>
      </w:r>
      <w:proofErr w:type="gramStart"/>
      <w:r w:rsidR="001A0076">
        <w:t>4000</w:t>
      </w:r>
      <w:r>
        <w:t>:-</w:t>
      </w:r>
      <w:proofErr w:type="gramEnd"/>
      <w:r>
        <w:t xml:space="preserve"> </w:t>
      </w:r>
    </w:p>
    <w:p w14:paraId="258CB3BA" w14:textId="7FBF3570" w:rsidR="00A2794A" w:rsidRDefault="00957B5D">
      <w:pPr>
        <w:spacing w:after="0" w:line="346" w:lineRule="auto"/>
        <w:ind w:left="-5" w:right="4379"/>
      </w:pPr>
      <w:r>
        <w:t xml:space="preserve">Annons endast på hemsidan </w:t>
      </w:r>
      <w:proofErr w:type="gramStart"/>
      <w:r w:rsidR="00E53642">
        <w:t>14</w:t>
      </w:r>
      <w:r>
        <w:t>95:-</w:t>
      </w:r>
      <w:proofErr w:type="gramEnd"/>
      <w:r>
        <w:t xml:space="preserve"> </w:t>
      </w:r>
    </w:p>
    <w:p w14:paraId="21D79E65" w14:textId="4073E221" w:rsidR="00A2794A" w:rsidRDefault="00957B5D">
      <w:pPr>
        <w:ind w:left="-5"/>
      </w:pPr>
      <w:r>
        <w:t xml:space="preserve">Urna från </w:t>
      </w:r>
      <w:proofErr w:type="gramStart"/>
      <w:r w:rsidR="008D4B30">
        <w:t>1</w:t>
      </w:r>
      <w:r w:rsidR="009D572C">
        <w:t>9</w:t>
      </w:r>
      <w:r>
        <w:t>9</w:t>
      </w:r>
      <w:r w:rsidR="009119B0">
        <w:t>5</w:t>
      </w:r>
      <w:r>
        <w:t>:-</w:t>
      </w:r>
      <w:proofErr w:type="gramEnd"/>
      <w:r>
        <w:t xml:space="preserve"> </w:t>
      </w:r>
    </w:p>
    <w:p w14:paraId="67E44887" w14:textId="6D63FEBA" w:rsidR="00A2794A" w:rsidRDefault="00957B5D">
      <w:pPr>
        <w:spacing w:after="158"/>
        <w:ind w:left="-5"/>
      </w:pPr>
      <w:r>
        <w:t xml:space="preserve">Tryckta program </w:t>
      </w:r>
      <w:proofErr w:type="gramStart"/>
      <w:r w:rsidR="009D572C">
        <w:t>14</w:t>
      </w:r>
      <w:r w:rsidR="00A9102C">
        <w:t>95</w:t>
      </w:r>
      <w:r>
        <w:t>:-</w:t>
      </w:r>
      <w:proofErr w:type="gramEnd"/>
      <w:r>
        <w:t xml:space="preserve"> upp till </w:t>
      </w:r>
      <w:proofErr w:type="gramStart"/>
      <w:r>
        <w:t>50 stycken</w:t>
      </w:r>
      <w:proofErr w:type="gramEnd"/>
      <w:r>
        <w:t xml:space="preserve">. </w:t>
      </w:r>
    </w:p>
    <w:p w14:paraId="3BBF59F4" w14:textId="5BA26444" w:rsidR="00A2794A" w:rsidRDefault="00957B5D">
      <w:pPr>
        <w:spacing w:after="158"/>
        <w:ind w:left="0" w:firstLine="0"/>
      </w:pPr>
      <w:r>
        <w:t xml:space="preserve"> </w:t>
      </w:r>
    </w:p>
    <w:p w14:paraId="7FED7252" w14:textId="5347AA06" w:rsidR="00A9102C" w:rsidRDefault="00A9102C">
      <w:pPr>
        <w:spacing w:after="158"/>
        <w:ind w:left="0" w:firstLine="0"/>
      </w:pPr>
    </w:p>
    <w:p w14:paraId="7F529A4B" w14:textId="77777777" w:rsidR="00A9102C" w:rsidRDefault="00A9102C">
      <w:pPr>
        <w:spacing w:after="158"/>
        <w:ind w:left="0" w:firstLine="0"/>
      </w:pPr>
    </w:p>
    <w:p w14:paraId="36EAC999" w14:textId="77777777" w:rsidR="00A2794A" w:rsidRDefault="00957B5D">
      <w:pPr>
        <w:ind w:left="-5"/>
      </w:pPr>
      <w:r>
        <w:lastRenderedPageBreak/>
        <w:t xml:space="preserve">Minnesstunden är en viktig del efter begravningen där man får tillfälle att vara tillsammans. Det finns många alternativ på lokaler och förtäring, vi hjälper er att titta på olika alternativ som passar er. Priserna varierar för olika leverantörer och vi tar fram det som önskas. </w:t>
      </w:r>
    </w:p>
    <w:p w14:paraId="6844B1E5" w14:textId="77777777" w:rsidR="00A2794A" w:rsidRDefault="00957B5D">
      <w:pPr>
        <w:spacing w:after="0"/>
        <w:ind w:left="0" w:firstLine="0"/>
      </w:pPr>
      <w:r>
        <w:t xml:space="preserve"> </w:t>
      </w:r>
    </w:p>
    <w:p w14:paraId="2E698AB0" w14:textId="77777777" w:rsidR="00A2794A" w:rsidRDefault="00957B5D">
      <w:pPr>
        <w:spacing w:after="1"/>
        <w:ind w:left="-5"/>
      </w:pPr>
      <w:r>
        <w:t xml:space="preserve">Det är viktigt att få möta oss i dina val. Du skall känna en trygghet i mötet och att det är du och dina önskemål som skall göra begravningen till en fin och personlig högtid. </w:t>
      </w:r>
    </w:p>
    <w:p w14:paraId="21FA5C61" w14:textId="77777777" w:rsidR="00A2794A" w:rsidRDefault="00957B5D">
      <w:pPr>
        <w:spacing w:after="0"/>
        <w:ind w:left="-171" w:firstLine="0"/>
      </w:pPr>
      <w:r>
        <w:rPr>
          <w:rFonts w:ascii="Calibri" w:eastAsia="Calibri" w:hAnsi="Calibri" w:cs="Calibri"/>
          <w:noProof/>
          <w:color w:val="000000"/>
          <w:sz w:val="22"/>
        </w:rPr>
        <mc:AlternateContent>
          <mc:Choice Requires="wpg">
            <w:drawing>
              <wp:inline distT="0" distB="0" distL="0" distR="0" wp14:anchorId="1CB6B1EF" wp14:editId="27D4D63F">
                <wp:extent cx="298450" cy="851662"/>
                <wp:effectExtent l="0" t="0" r="0" b="0"/>
                <wp:docPr id="655" name="Group 655"/>
                <wp:cNvGraphicFramePr/>
                <a:graphic xmlns:a="http://schemas.openxmlformats.org/drawingml/2006/main">
                  <a:graphicData uri="http://schemas.microsoft.com/office/word/2010/wordprocessingGroup">
                    <wpg:wgp>
                      <wpg:cNvGrpSpPr/>
                      <wpg:grpSpPr>
                        <a:xfrm>
                          <a:off x="0" y="0"/>
                          <a:ext cx="298450" cy="851662"/>
                          <a:chOff x="0" y="0"/>
                          <a:chExt cx="298450" cy="851662"/>
                        </a:xfrm>
                      </wpg:grpSpPr>
                      <pic:pic xmlns:pic="http://schemas.openxmlformats.org/drawingml/2006/picture">
                        <pic:nvPicPr>
                          <pic:cNvPr id="78" name="Picture 78"/>
                          <pic:cNvPicPr/>
                        </pic:nvPicPr>
                        <pic:blipFill>
                          <a:blip r:embed="rId5"/>
                          <a:stretch>
                            <a:fillRect/>
                          </a:stretch>
                        </pic:blipFill>
                        <pic:spPr>
                          <a:xfrm>
                            <a:off x="9525" y="0"/>
                            <a:ext cx="288925" cy="336550"/>
                          </a:xfrm>
                          <a:prstGeom prst="rect">
                            <a:avLst/>
                          </a:prstGeom>
                        </pic:spPr>
                      </pic:pic>
                      <wps:wsp>
                        <wps:cNvPr id="79" name="Rectangle 79"/>
                        <wps:cNvSpPr/>
                        <wps:spPr>
                          <a:xfrm>
                            <a:off x="108268" y="59563"/>
                            <a:ext cx="56314" cy="226002"/>
                          </a:xfrm>
                          <a:prstGeom prst="rect">
                            <a:avLst/>
                          </a:prstGeom>
                          <a:ln>
                            <a:noFill/>
                          </a:ln>
                        </wps:spPr>
                        <wps:txbx>
                          <w:txbxContent>
                            <w:p w14:paraId="2B2C001C" w14:textId="77777777" w:rsidR="00A2794A" w:rsidRDefault="00957B5D">
                              <w:pPr>
                                <w:spacing w:after="160"/>
                                <w:ind w:left="0" w:firstLine="0"/>
                              </w:pPr>
                              <w:r>
                                <w:rPr>
                                  <w:rFonts w:ascii="Arial" w:eastAsia="Arial" w:hAnsi="Arial" w:cs="Arial"/>
                                  <w:color w:val="000000"/>
                                  <w:sz w:val="24"/>
                                </w:rPr>
                                <w:t xml:space="preserve"> </w:t>
                              </w:r>
                            </w:p>
                          </w:txbxContent>
                        </wps:txbx>
                        <wps:bodyPr horzOverflow="overflow" vert="horz" lIns="0" tIns="0" rIns="0" bIns="0" rtlCol="0">
                          <a:noAutofit/>
                        </wps:bodyPr>
                      </wps:wsp>
                      <pic:pic xmlns:pic="http://schemas.openxmlformats.org/drawingml/2006/picture">
                        <pic:nvPicPr>
                          <pic:cNvPr id="82" name="Picture 82"/>
                          <pic:cNvPicPr/>
                        </pic:nvPicPr>
                        <pic:blipFill>
                          <a:blip r:embed="rId6"/>
                          <a:stretch>
                            <a:fillRect/>
                          </a:stretch>
                        </pic:blipFill>
                        <pic:spPr>
                          <a:xfrm>
                            <a:off x="0" y="196812"/>
                            <a:ext cx="296075" cy="362750"/>
                          </a:xfrm>
                          <a:prstGeom prst="rect">
                            <a:avLst/>
                          </a:prstGeom>
                        </pic:spPr>
                      </pic:pic>
                      <wps:wsp>
                        <wps:cNvPr id="83" name="Rectangle 83"/>
                        <wps:cNvSpPr/>
                        <wps:spPr>
                          <a:xfrm>
                            <a:off x="108268" y="259931"/>
                            <a:ext cx="54896" cy="243078"/>
                          </a:xfrm>
                          <a:prstGeom prst="rect">
                            <a:avLst/>
                          </a:prstGeom>
                          <a:ln>
                            <a:noFill/>
                          </a:ln>
                        </wps:spPr>
                        <wps:txbx>
                          <w:txbxContent>
                            <w:p w14:paraId="58FD277C" w14:textId="77777777" w:rsidR="00A2794A" w:rsidRDefault="00957B5D">
                              <w:pPr>
                                <w:spacing w:after="160"/>
                                <w:ind w:left="0" w:firstLine="0"/>
                              </w:pPr>
                              <w:r>
                                <w:rPr>
                                  <w:rFonts w:ascii="Times New Roman" w:eastAsia="Times New Roman" w:hAnsi="Times New Roman" w:cs="Times New Roman"/>
                                  <w:color w:val="000000"/>
                                </w:rPr>
                                <w:t xml:space="preserve"> </w:t>
                              </w:r>
                            </w:p>
                          </w:txbxContent>
                        </wps:txbx>
                        <wps:bodyPr horzOverflow="overflow" vert="horz" lIns="0" tIns="0" rIns="0" bIns="0" rtlCol="0">
                          <a:noAutofit/>
                        </wps:bodyPr>
                      </wps:wsp>
                      <pic:pic xmlns:pic="http://schemas.openxmlformats.org/drawingml/2006/picture">
                        <pic:nvPicPr>
                          <pic:cNvPr id="85" name="Picture 85"/>
                          <pic:cNvPicPr/>
                        </pic:nvPicPr>
                        <pic:blipFill>
                          <a:blip r:embed="rId7"/>
                          <a:stretch>
                            <a:fillRect/>
                          </a:stretch>
                        </pic:blipFill>
                        <pic:spPr>
                          <a:xfrm>
                            <a:off x="9525" y="523850"/>
                            <a:ext cx="283362" cy="327812"/>
                          </a:xfrm>
                          <a:prstGeom prst="rect">
                            <a:avLst/>
                          </a:prstGeom>
                        </pic:spPr>
                      </pic:pic>
                      <wps:wsp>
                        <wps:cNvPr id="86" name="Rectangle 86"/>
                        <wps:cNvSpPr/>
                        <wps:spPr>
                          <a:xfrm>
                            <a:off x="108268" y="606822"/>
                            <a:ext cx="42087" cy="189678"/>
                          </a:xfrm>
                          <a:prstGeom prst="rect">
                            <a:avLst/>
                          </a:prstGeom>
                          <a:ln>
                            <a:noFill/>
                          </a:ln>
                        </wps:spPr>
                        <wps:txbx>
                          <w:txbxContent>
                            <w:p w14:paraId="00C9851E" w14:textId="77777777" w:rsidR="00A2794A" w:rsidRDefault="00957B5D">
                              <w:pPr>
                                <w:spacing w:after="160"/>
                                <w:ind w:left="0" w:firstLine="0"/>
                              </w:pPr>
                              <w:r>
                                <w:rPr>
                                  <w:rFonts w:ascii="Calibri" w:eastAsia="Calibri" w:hAnsi="Calibri" w:cs="Calibri"/>
                                  <w:color w:val="000000"/>
                                  <w:sz w:val="22"/>
                                </w:rPr>
                                <w:t xml:space="preserve"> </w:t>
                              </w:r>
                            </w:p>
                          </w:txbxContent>
                        </wps:txbx>
                        <wps:bodyPr horzOverflow="overflow" vert="horz" lIns="0" tIns="0" rIns="0" bIns="0" rtlCol="0">
                          <a:noAutofit/>
                        </wps:bodyPr>
                      </wps:wsp>
                    </wpg:wgp>
                  </a:graphicData>
                </a:graphic>
              </wp:inline>
            </w:drawing>
          </mc:Choice>
          <mc:Fallback>
            <w:pict>
              <v:group w14:anchorId="1CB6B1EF" id="Group 655" o:spid="_x0000_s1026" style="width:23.5pt;height:67.05pt;mso-position-horizontal-relative:char;mso-position-vertical-relative:line" coordsize="2984,85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 o:spid="_x0000_s1027" type="#_x0000_t75" style="position:absolute;left:95;width:2889;height:3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">
                  <v:imagedata r:id="rId8" o:title=""/>
                </v:shape>
                <v:rect id="Rectangle 79" o:spid="_x0000_s1028" style="position:absolute;left:1082;top:59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2B2C001C" w14:textId="77777777" w:rsidR="00A2794A" w:rsidRDefault="00957B5D">
                        <w:pPr>
                          <w:spacing w:after="160"/>
                          <w:ind w:left="0" w:firstLine="0"/>
                        </w:pPr>
                        <w:r>
                          <w:rPr>
                            <w:rFonts w:ascii="Arial" w:eastAsia="Arial" w:hAnsi="Arial" w:cs="Arial"/>
                            <w:color w:val="000000"/>
                            <w:sz w:val="24"/>
                          </w:rPr>
                          <w:t xml:space="preserve"> </w:t>
                        </w:r>
                      </w:p>
                    </w:txbxContent>
                  </v:textbox>
                </v:rect>
                <v:shape id="Picture 82" o:spid="_x0000_s1029" type="#_x0000_t75" style="position:absolute;top:1968;width:2960;height:3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">
                  <v:imagedata r:id="rId9" o:title=""/>
                </v:shape>
                <v:rect id="Rectangle 83" o:spid="_x0000_s1030" style="position:absolute;left:1082;top:2599;width:549;height:2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58FD277C" w14:textId="77777777" w:rsidR="00A2794A" w:rsidRDefault="00957B5D">
                        <w:pPr>
                          <w:spacing w:after="160"/>
                          <w:ind w:left="0" w:firstLine="0"/>
                        </w:pPr>
                        <w:r>
                          <w:rPr>
                            <w:rFonts w:ascii="Times New Roman" w:eastAsia="Times New Roman" w:hAnsi="Times New Roman" w:cs="Times New Roman"/>
                            <w:color w:val="000000"/>
                          </w:rPr>
                          <w:t xml:space="preserve"> </w:t>
                        </w:r>
                      </w:p>
                    </w:txbxContent>
                  </v:textbox>
                </v:rect>
                <v:shape id="Picture 85" o:spid="_x0000_s1031" type="#_x0000_t75" style="position:absolute;left:95;top:5238;width:2833;height:3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">
                  <v:imagedata r:id="rId10" o:title=""/>
                </v:shape>
                <v:rect id="Rectangle 86" o:spid="_x0000_s1032" style="position:absolute;left:1082;top:6068;width:421;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00C9851E" w14:textId="77777777" w:rsidR="00A2794A" w:rsidRDefault="00957B5D">
                        <w:pPr>
                          <w:spacing w:after="160"/>
                          <w:ind w:left="0" w:firstLine="0"/>
                        </w:pPr>
                        <w:r>
                          <w:rPr>
                            <w:rFonts w:ascii="Calibri" w:eastAsia="Calibri" w:hAnsi="Calibri" w:cs="Calibri"/>
                            <w:color w:val="000000"/>
                            <w:sz w:val="22"/>
                          </w:rPr>
                          <w:t xml:space="preserve"> </w:t>
                        </w:r>
                      </w:p>
                    </w:txbxContent>
                  </v:textbox>
                </v:rect>
                <w10:anchorlock/>
              </v:group>
            </w:pict>
          </mc:Fallback>
        </mc:AlternateContent>
      </w:r>
    </w:p>
    <w:sectPr w:rsidR="00A2794A">
      <w:pgSz w:w="11905" w:h="16840"/>
      <w:pgMar w:top="1543" w:right="1469" w:bottom="1673"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94A"/>
    <w:rsid w:val="000268CE"/>
    <w:rsid w:val="001A0076"/>
    <w:rsid w:val="00345BBA"/>
    <w:rsid w:val="004B193B"/>
    <w:rsid w:val="0053493F"/>
    <w:rsid w:val="00565141"/>
    <w:rsid w:val="00683779"/>
    <w:rsid w:val="008D4B30"/>
    <w:rsid w:val="009119B0"/>
    <w:rsid w:val="00957B5D"/>
    <w:rsid w:val="00974494"/>
    <w:rsid w:val="009D572C"/>
    <w:rsid w:val="00A2794A"/>
    <w:rsid w:val="00A500A3"/>
    <w:rsid w:val="00A9102C"/>
    <w:rsid w:val="00AD5313"/>
    <w:rsid w:val="00B21079"/>
    <w:rsid w:val="00BC702D"/>
    <w:rsid w:val="00C419F9"/>
    <w:rsid w:val="00D652DE"/>
    <w:rsid w:val="00E536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C3648"/>
  <w15:docId w15:val="{2B29CC7C-9834-4861-B1F2-5BEE8906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ind w:left="10" w:hanging="10"/>
    </w:pPr>
    <w:rPr>
      <w:rFonts w:ascii="Malgun Gothic" w:eastAsia="Malgun Gothic" w:hAnsi="Malgun Gothic" w:cs="Malgun Gothic"/>
      <w:color w:val="404040"/>
      <w:sz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159</Words>
  <Characters>844</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dc:creator>
  <cp:keywords/>
  <cp:lastModifiedBy>Håkan Benskiöld</cp:lastModifiedBy>
  <cp:revision>4</cp:revision>
  <dcterms:created xsi:type="dcterms:W3CDTF">2025-03-07T07:45:00Z</dcterms:created>
  <dcterms:modified xsi:type="dcterms:W3CDTF">2025-04-28T08:11:00Z</dcterms:modified>
</cp:coreProperties>
</file>